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21" w:rsidRDefault="00B77D0C">
      <w:r>
        <w:t xml:space="preserve">Качество и организация питания в МБДОУ детский сад </w:t>
      </w:r>
      <w:proofErr w:type="spellStart"/>
      <w:r>
        <w:t>Баяр</w:t>
      </w:r>
      <w:proofErr w:type="spellEnd"/>
      <w:r>
        <w:t xml:space="preserve">, одна из главных задач, решаемых в МБДОУ детский сад </w:t>
      </w:r>
      <w:proofErr w:type="spellStart"/>
      <w:r>
        <w:t>Баяр</w:t>
      </w:r>
      <w:proofErr w:type="spellEnd"/>
      <w:r>
        <w:t>, – это обеспечение конституционного права каждого ребенка на охрану его жизни и здоровья. 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\культуры питания. В МБДОУ</w:t>
      </w:r>
      <w:r w:rsidR="00891F27">
        <w:t xml:space="preserve"> детский сад </w:t>
      </w:r>
      <w:proofErr w:type="spellStart"/>
      <w:r w:rsidR="00891F27">
        <w:t>Баяр</w:t>
      </w:r>
      <w:proofErr w:type="spellEnd"/>
      <w:r>
        <w:t xml:space="preserve"> организовано 5-ти разовое питание (завтрак, второй завтрак, обед, полдник, ужин), в соответствии с возрастом и технологическими картами </w:t>
      </w:r>
      <w:proofErr w:type="gramStart"/>
      <w:r>
        <w:t>согласно</w:t>
      </w:r>
      <w:proofErr w:type="gramEnd"/>
      <w:r>
        <w:t xml:space="preserve"> десятидневного меню. Организации питания в МБДОУ </w:t>
      </w:r>
      <w:r w:rsidR="00891F27">
        <w:t xml:space="preserve">детский сад </w:t>
      </w:r>
      <w:proofErr w:type="spellStart"/>
      <w:r w:rsidR="00891F27">
        <w:t>Баяр</w:t>
      </w:r>
      <w:proofErr w:type="spellEnd"/>
      <w:r w:rsidR="00891F27">
        <w:t xml:space="preserve"> </w:t>
      </w:r>
      <w:r>
        <w:t xml:space="preserve">уделяется особое внимание. </w:t>
      </w:r>
      <w:proofErr w:type="gramStart"/>
      <w:r>
        <w:t>Контроль за</w:t>
      </w:r>
      <w:proofErr w:type="gramEnd"/>
      <w:r>
        <w:t xml:space="preserve"> качеством питания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осуществляется медицинскими сестрами. Снабжение МБДОУ </w:t>
      </w:r>
      <w:r w:rsidR="00435B79">
        <w:t xml:space="preserve">детский сад </w:t>
      </w:r>
      <w:proofErr w:type="spellStart"/>
      <w:r w:rsidR="00435B79">
        <w:t>Баяр</w:t>
      </w:r>
      <w:proofErr w:type="spellEnd"/>
      <w:r w:rsidR="00F838F1">
        <w:t xml:space="preserve">, </w:t>
      </w:r>
      <w:r>
        <w:t>продуктами питания осуществляется поставщиками на основе муниципального контракта. Все продукты сопровождаются сертификатами соответствия качества.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Приготовление пищи о</w:t>
      </w:r>
      <w:r w:rsidR="00315CF5">
        <w:t xml:space="preserve">существляется на пищеблоке МАДОУ детский сад </w:t>
      </w:r>
      <w:proofErr w:type="spellStart"/>
      <w:r w:rsidR="00315CF5">
        <w:t>Жаргал</w:t>
      </w:r>
      <w:proofErr w:type="spellEnd"/>
      <w:r>
        <w:t>, организация питания детей – в групповых помещениях. Пищеблок оснащён всем необходимым для приготовления пищи оборудованием и уборочным инвентарём. Организация питания Питание детей ор</w:t>
      </w:r>
      <w:r w:rsidR="00315CF5">
        <w:t>ганизовано на базе пищеблока МАД</w:t>
      </w:r>
      <w:r>
        <w:t>ОУ, работающего на сырье. Доставка продуктов осуществляется по заключённым муниципальным контрактам, договорам, специализированным автотранспортом поставщика</w:t>
      </w:r>
      <w:proofErr w:type="gramStart"/>
      <w:r>
        <w:t xml:space="preserve"> .</w:t>
      </w:r>
      <w:proofErr w:type="gramEnd"/>
    </w:p>
    <w:sectPr w:rsidR="00A62421" w:rsidSect="00A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77D0C"/>
    <w:rsid w:val="00315CF5"/>
    <w:rsid w:val="00435B79"/>
    <w:rsid w:val="00891F27"/>
    <w:rsid w:val="00A62421"/>
    <w:rsid w:val="00B77D0C"/>
    <w:rsid w:val="00F8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2022-12-02T09:54:00Z</dcterms:created>
  <dcterms:modified xsi:type="dcterms:W3CDTF">2022-12-02T09:54:00Z</dcterms:modified>
</cp:coreProperties>
</file>