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5A" w:rsidRPr="00491E5A" w:rsidRDefault="00491E5A" w:rsidP="00491E5A">
      <w:pPr>
        <w:shd w:val="clear" w:color="auto" w:fill="FFFFFF"/>
        <w:spacing w:before="480" w:after="168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b/>
          <w:bCs/>
          <w:color w:val="1B4666"/>
          <w:sz w:val="47"/>
          <w:lang w:eastAsia="ru-RU"/>
        </w:rPr>
        <w:t>Обеспечение комплексной безопасности в ДОУ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Главной целью охраны жизни и здоровья детей в детском саду является создание 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здоровых и безопасных условий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Современная жизнь доказала необходимость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обеспечения безопасной жизнедеятельности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потребовала обучения сотрудников ДОУ, родителей и детей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безопасному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направлениям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 предвидеть, научить, уберечь. Понятие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в ДОУ ранее включало в себя следующие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аспекты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 охрана жизни и здоровья детей, </w:t>
      </w:r>
      <w:r w:rsidR="00633355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чение безопасных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условий труда сотрудников ДОУ. Но современный мир изменил подход к проблеме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в нее вошли и такие понятия, как экологическая катастрофа и терроризм.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Деятельность коллектива ДОУ направлена на осуществление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комплекса мероприятий для обеспечения безопасного пребывания детей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сотрудников, родителей в детском саду.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комплексную безопасность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участников образовательного процесса мы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включаем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 антитеррористической защищённости;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 противопожарной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санитарно-эпидемиологического благополучия;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-меры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сохранности жизни из здоровья детей;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 меры по охране труда и техники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;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- меры по </w:t>
      </w:r>
      <w:proofErr w:type="spellStart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электробезопасности</w:t>
      </w:r>
      <w:proofErr w:type="spellEnd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 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Работу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строим по таким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разделам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1. Создание нормативно – правовой базы.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2. Создание условий для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безопасной жизнедеятельности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 Работа с персоналом.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4. Работа с родителями.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5. Работа с детьми.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 дошкольном учреждении создана нормативно-правовая база,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включающая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• законодательные и нормативные документы по антитеррористической защищенности, пожарной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 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(Закон РФ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«О </w:t>
      </w:r>
      <w:r w:rsidRPr="00491E5A">
        <w:rPr>
          <w:rFonts w:ascii="Arial" w:eastAsia="Times New Roman" w:hAnsi="Arial" w:cs="Arial"/>
          <w:b/>
          <w:bCs/>
          <w:i/>
          <w:i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от 05.03.1992 №2446-1, ФЗ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«О противодействии терроризму»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от 06.03.2006 №35- ФЗ, Указ президента РФ от 12.05.2009г. № 537 «О стратегии национальной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• нормативные документы, регламентирующие деятельность сотрудников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безопасного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пребывания воспитанников и сотрудников в учреждении.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• информационные документы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(инструкции, памятки, обращения, информация)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Разработан и согласован паспорт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Пересмотрена пожарная декларация в соответствии с последними изменениями.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Разработана программа производственного контроля.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Все сотрудники имеют справки об отсутствии судимости.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Ответственные прошли </w:t>
      </w: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обучение по ГО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и ЧС, пожарной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охране труда, </w:t>
      </w:r>
      <w:proofErr w:type="spellStart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электробезопасности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 учреждению изданы приказы и разработаны следующие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документы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1. Приказ об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режима безопасности в ДОУ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назначены ответственные лица.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2. Приказы о назначении ответственных лиц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работы пожарной сигнализации, подписан контракт на обслуживание.</w:t>
      </w:r>
    </w:p>
    <w:p w:rsidR="00491E5A" w:rsidRPr="00491E5A" w:rsidRDefault="00491E5A" w:rsidP="00491E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 Приказ об организации эвакуации детей и сотрудников.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4. Приказ о противопожарном режиме.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5. Приказы о назначении ответственных лиц за противопожарную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безопасность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за охрану труда и технику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за тепловой режим, электрооборудование.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6. Разработан план мероприятий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жизнедеятельности участников образовательного процесса.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7. Разработан план эвакуации.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8. Разработаны и утверждены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инструкции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дежурный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адинистратор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определена периодичность осмотра территории.</w:t>
      </w:r>
      <w:proofErr w:type="gramEnd"/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Имеются в достаточном объеме первичные средства пожаротушения – огнетушители.  Входные и эвакуационные двери металлические и деревянные. Поддерживаются в надлежащем состоянии пути эвакуации и запасные выходы.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 xml:space="preserve">Обеспечены </w:t>
      </w:r>
      <w:proofErr w:type="gramStart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спец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 одеждой обслуживающий, учебно-вспомогательный персонал и сотрудники пищеблока.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Ведется </w:t>
      </w: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контроль за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безопасностью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музыкального  зала, спортивной комнаты, а также пищеблока в соответствии с требованиями норм и правил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 жизнедеятельности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Неукоснительно выполняются требования контрольно-надзорных органов по устранению недостатков.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Контроль 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безопасности учреждения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дворником</w:t>
      </w: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,з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авхозом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 помощниками воспитателя, заведующим и сторожами с отметкой в журнале регистрации осмотра территории.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С целью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укреплённости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и защищённости учреждения территория ДОУ закрывается на замок.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Закрыты металлические ворота для въезда посторонних машин.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Над входами усилено уличное освещение.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Одним из самых важных направлений работы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дошкольного учреждения является работа с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персоналом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1. Каждый сотрудник ознакомлен с должностными инструкциями под роспись.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2. Ежегодно на начало учебного года издаются приказы о персональной ответственности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сохранности жизни и здоровья детей на каждого педагога с ознакомлением под роспись.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4. Проводятся плановые и внеплановые инструктажи.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5. С целью предупреждения травматизма детей, охраны их жизни и здоровья с педагогами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ипомощниками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6. Имеется информационные стенды по пожарной и антитеррористической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где размещены телефоны экстренных служб, инструкции и памятки.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7. Осуществляется </w:t>
      </w: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контроль за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выполнением режима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 и противопожарного режима. Ведётся </w:t>
      </w: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контроль за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8. Своевременно проводится уборка территории, так и за её пределами.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9. Постоянно проводятся занятия по эвакуации сотрудников и детей из здания.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10. Проводится работа по профилактике инфекционных заболеваний.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11. Работники проходят плановые медицинские осмотры.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 воспитанниками детского сада также ведётся работа по формированию у них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безопасного поведения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. Работа проводится по программе Н. В. </w:t>
      </w:r>
      <w:proofErr w:type="spell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Вераксы</w:t>
      </w:r>
      <w:proofErr w:type="spell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«От рождения до школы»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по разделу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«</w:t>
      </w:r>
      <w:r w:rsidRPr="00491E5A">
        <w:rPr>
          <w:rFonts w:ascii="Arial" w:eastAsia="Times New Roman" w:hAnsi="Arial" w:cs="Arial"/>
          <w:b/>
          <w:bCs/>
          <w:i/>
          <w:iCs/>
          <w:color w:val="3F3F3F"/>
          <w:sz w:val="20"/>
          <w:lang w:eastAsia="ru-RU"/>
        </w:rPr>
        <w:t>Безопасность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»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Работа с родителями по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обеспечению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проводится через разные </w:t>
      </w:r>
      <w:r w:rsidRPr="00491E5A">
        <w:rPr>
          <w:rFonts w:ascii="Arial" w:eastAsia="Times New Roman" w:hAnsi="Arial" w:cs="Arial"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формы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Следим за тем, чтобы родители </w:t>
      </w:r>
      <w:r w:rsidRPr="00491E5A">
        <w:rPr>
          <w:rFonts w:ascii="Arial" w:eastAsia="Times New Roman" w:hAnsi="Arial" w:cs="Arial"/>
          <w:i/>
          <w:iCs/>
          <w:color w:val="3F3F3F"/>
          <w:sz w:val="20"/>
          <w:lang w:eastAsia="ru-RU"/>
        </w:rPr>
        <w:t>(законные представители)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491E5A" w:rsidRPr="00491E5A" w:rsidRDefault="00491E5A" w:rsidP="00491E5A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Обеспечение безопасности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компетентности людей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отвечающих за </w:t>
      </w:r>
      <w:r w:rsidRPr="00491E5A">
        <w:rPr>
          <w:rFonts w:ascii="Arial" w:eastAsia="Times New Roman" w:hAnsi="Arial" w:cs="Arial"/>
          <w:b/>
          <w:bCs/>
          <w:color w:val="3F3F3F"/>
          <w:sz w:val="20"/>
          <w:lang w:eastAsia="ru-RU"/>
        </w:rPr>
        <w:t>безопасность</w:t>
      </w:r>
      <w:r w:rsidRPr="00491E5A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F66204" w:rsidRDefault="00633355"/>
    <w:sectPr w:rsidR="00F66204" w:rsidSect="00F6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5A"/>
    <w:rsid w:val="00021669"/>
    <w:rsid w:val="001F2E66"/>
    <w:rsid w:val="00491E5A"/>
    <w:rsid w:val="00633355"/>
    <w:rsid w:val="00A0011E"/>
    <w:rsid w:val="00A569F6"/>
    <w:rsid w:val="00CC7F69"/>
    <w:rsid w:val="00F6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A4"/>
  </w:style>
  <w:style w:type="paragraph" w:styleId="1">
    <w:name w:val="heading 1"/>
    <w:basedOn w:val="a"/>
    <w:link w:val="10"/>
    <w:uiPriority w:val="9"/>
    <w:qFormat/>
    <w:rsid w:val="00491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1E5A"/>
    <w:rPr>
      <w:color w:val="0000FF"/>
      <w:u w:val="single"/>
    </w:rPr>
  </w:style>
  <w:style w:type="character" w:customStyle="1" w:styleId="delim">
    <w:name w:val="delim"/>
    <w:basedOn w:val="a0"/>
    <w:rsid w:val="00491E5A"/>
  </w:style>
  <w:style w:type="paragraph" w:styleId="a4">
    <w:name w:val="Normal (Web)"/>
    <w:basedOn w:val="a"/>
    <w:uiPriority w:val="99"/>
    <w:semiHidden/>
    <w:unhideWhenUsed/>
    <w:rsid w:val="0049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E5A"/>
    <w:rPr>
      <w:b/>
      <w:bCs/>
    </w:rPr>
  </w:style>
  <w:style w:type="character" w:styleId="a6">
    <w:name w:val="Emphasis"/>
    <w:basedOn w:val="a0"/>
    <w:uiPriority w:val="20"/>
    <w:qFormat/>
    <w:rsid w:val="00491E5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6842</Characters>
  <Application>Microsoft Office Word</Application>
  <DocSecurity>0</DocSecurity>
  <Lines>57</Lines>
  <Paragraphs>16</Paragraphs>
  <ScaleCrop>false</ScaleCrop>
  <Company>Grizli777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Ok</cp:lastModifiedBy>
  <cp:revision>2</cp:revision>
  <dcterms:created xsi:type="dcterms:W3CDTF">2022-12-02T06:27:00Z</dcterms:created>
  <dcterms:modified xsi:type="dcterms:W3CDTF">2022-12-02T06:27:00Z</dcterms:modified>
</cp:coreProperties>
</file>